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E1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/>
        <w:jc w:val="center"/>
        <w:textAlignment w:val="baseline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2"/>
          <w:sz w:val="44"/>
          <w:szCs w:val="44"/>
        </w:rPr>
        <w:t>《电力工程技术》作者版权转让书</w:t>
      </w:r>
    </w:p>
    <w:p w14:paraId="4188DF9A">
      <w:pPr>
        <w:spacing w:line="255" w:lineRule="auto"/>
        <w:rPr>
          <w:rFonts w:ascii="Arial"/>
          <w:sz w:val="21"/>
        </w:rPr>
      </w:pPr>
    </w:p>
    <w:p w14:paraId="51CB21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560" w:firstLineChars="200"/>
        <w:jc w:val="left"/>
        <w:textAlignment w:val="baseline"/>
        <w:rPr>
          <w:spacing w:val="-1"/>
          <w:u w:val="single" w:color="auto"/>
        </w:rPr>
      </w:pPr>
      <w:r>
        <w:rPr>
          <w:rFonts w:hint="eastAsia"/>
          <w:lang w:val="en-US" w:eastAsia="zh-CN"/>
        </w:rPr>
        <w:t>论文（题目）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 w:color="auto"/>
        </w:rPr>
        <w:t xml:space="preserve">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     </w:t>
      </w:r>
    </w:p>
    <w:p w14:paraId="7B3499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9" w:lineRule="auto"/>
        <w:jc w:val="both"/>
        <w:textAlignment w:val="baseline"/>
      </w:pPr>
      <w:r>
        <w:rPr>
          <w:rFonts w:hint="eastAsia"/>
          <w:spacing w:val="-1"/>
          <w:lang w:val="en-US" w:eastAsia="zh-CN"/>
        </w:rPr>
        <w:t>（</w:t>
      </w:r>
      <w:r>
        <w:rPr>
          <w:spacing w:val="-1"/>
        </w:rPr>
        <w:t>稿号</w:t>
      </w:r>
      <w:r>
        <w:rPr>
          <w:spacing w:val="-9"/>
        </w:rPr>
        <w:t>：</w:t>
      </w:r>
      <w:r>
        <w:rPr>
          <w:rFonts w:hint="eastAsia"/>
          <w:spacing w:val="-9"/>
          <w:lang w:val="en-US" w:eastAsia="zh-CN"/>
        </w:rPr>
        <w:t xml:space="preserve">       ）的作者（著作权人）</w:t>
      </w:r>
      <w:r>
        <w:rPr>
          <w:spacing w:val="-17"/>
        </w:rPr>
        <w:t>同意</w:t>
      </w:r>
      <w:r>
        <w:rPr>
          <w:rFonts w:hint="eastAsia"/>
          <w:spacing w:val="-17"/>
          <w:lang w:val="en-US" w:eastAsia="zh-CN"/>
        </w:rPr>
        <w:t>本论文</w:t>
      </w:r>
      <w:r>
        <w:rPr>
          <w:spacing w:val="-17"/>
        </w:rPr>
        <w:t>在《电力工程技术》上公开发表</w:t>
      </w:r>
      <w:r>
        <w:rPr>
          <w:rFonts w:hint="eastAsia"/>
          <w:spacing w:val="-17"/>
          <w:lang w:eastAsia="zh-CN"/>
        </w:rPr>
        <w:t>。</w:t>
      </w:r>
      <w:r>
        <w:rPr>
          <w:spacing w:val="-1"/>
        </w:rPr>
        <w:t>按照《中华人民共和国著</w:t>
      </w:r>
      <w:r>
        <w:rPr>
          <w:spacing w:val="-17"/>
        </w:rPr>
        <w:t>作权法》的精神，</w:t>
      </w:r>
      <w:r>
        <w:rPr>
          <w:rFonts w:hint="eastAsia"/>
          <w:spacing w:val="-9"/>
          <w:lang w:val="en-US" w:eastAsia="zh-CN"/>
        </w:rPr>
        <w:t>所有作者</w:t>
      </w:r>
      <w:r>
        <w:rPr>
          <w:spacing w:val="-17"/>
        </w:rPr>
        <w:t>同意</w:t>
      </w:r>
      <w:r>
        <w:rPr>
          <w:rFonts w:hint="eastAsia"/>
          <w:spacing w:val="-17"/>
          <w:lang w:val="en-US" w:eastAsia="zh-CN"/>
        </w:rPr>
        <w:t>本</w:t>
      </w:r>
      <w:r>
        <w:rPr>
          <w:spacing w:val="-17"/>
        </w:rPr>
        <w:t>论文的著</w:t>
      </w:r>
      <w:r>
        <w:rPr>
          <w:spacing w:val="-18"/>
        </w:rPr>
        <w:t>作权包括复</w:t>
      </w:r>
      <w:r>
        <w:rPr>
          <w:spacing w:val="-17"/>
        </w:rPr>
        <w:t>制权、发行权、传播权、翻译权、汇编权、信息网络传播权等</w:t>
      </w:r>
      <w:r>
        <w:rPr>
          <w:spacing w:val="-12"/>
        </w:rPr>
        <w:t>权</w:t>
      </w:r>
      <w:r>
        <w:rPr>
          <w:spacing w:val="-9"/>
        </w:rPr>
        <w:t>利在全世界范围内转让予《电力工程技术》期刊编辑部。出版前全体作者</w:t>
      </w:r>
      <w:r>
        <w:rPr>
          <w:spacing w:val="-8"/>
        </w:rPr>
        <w:t>对</w:t>
      </w:r>
      <w:r>
        <w:rPr>
          <w:rFonts w:hint="eastAsia"/>
          <w:spacing w:val="-8"/>
          <w:lang w:val="en-US" w:eastAsia="zh-CN"/>
        </w:rPr>
        <w:t>本论文</w:t>
      </w:r>
      <w:r>
        <w:rPr>
          <w:spacing w:val="-8"/>
        </w:rPr>
        <w:t>承诺如下：</w:t>
      </w:r>
    </w:p>
    <w:p w14:paraId="7D04AC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488" w:firstLineChars="200"/>
        <w:jc w:val="both"/>
        <w:textAlignment w:val="baseline"/>
        <w:rPr>
          <w:rFonts w:hint="eastAsia"/>
          <w:spacing w:val="-18"/>
          <w:lang w:val="en-US" w:eastAsia="en-US"/>
        </w:rPr>
      </w:pPr>
      <w:r>
        <w:rPr>
          <w:rFonts w:hint="eastAsia"/>
          <w:spacing w:val="-18"/>
          <w:lang w:val="en-US" w:eastAsia="zh-CN"/>
        </w:rPr>
        <w:t>（1）</w:t>
      </w:r>
      <w:r>
        <w:rPr>
          <w:rFonts w:hint="eastAsia"/>
          <w:spacing w:val="-18"/>
          <w:lang w:val="en-US" w:eastAsia="en-US"/>
        </w:rPr>
        <w:t>本</w:t>
      </w:r>
      <w:r>
        <w:rPr>
          <w:rFonts w:hint="eastAsia"/>
          <w:spacing w:val="-18"/>
          <w:lang w:val="en-US" w:eastAsia="zh-CN"/>
        </w:rPr>
        <w:t>论文</w:t>
      </w:r>
      <w:r>
        <w:rPr>
          <w:rFonts w:hint="eastAsia"/>
          <w:spacing w:val="-18"/>
          <w:lang w:val="en-US" w:eastAsia="en-US"/>
        </w:rPr>
        <w:t>为原创作品</w:t>
      </w:r>
      <w:r>
        <w:rPr>
          <w:rFonts w:hint="eastAsia"/>
          <w:spacing w:val="-18"/>
          <w:lang w:val="en-US" w:eastAsia="zh-CN"/>
        </w:rPr>
        <w:t>，论文</w:t>
      </w:r>
      <w:r>
        <w:rPr>
          <w:rFonts w:hint="eastAsia"/>
          <w:spacing w:val="-18"/>
          <w:lang w:val="en-US" w:eastAsia="en-US"/>
        </w:rPr>
        <w:t>内容符合国家有关保密法规的规定</w:t>
      </w:r>
      <w:r>
        <w:rPr>
          <w:rFonts w:hint="eastAsia"/>
          <w:spacing w:val="-18"/>
          <w:lang w:val="en-US" w:eastAsia="zh-CN"/>
        </w:rPr>
        <w:t>，相关内容未曾以任何语种在国内外公开发表过，</w:t>
      </w:r>
      <w:r>
        <w:rPr>
          <w:rFonts w:hint="eastAsia"/>
          <w:spacing w:val="-18"/>
          <w:lang w:val="en-US" w:eastAsia="en-US"/>
        </w:rPr>
        <w:t>无一稿多</w:t>
      </w:r>
      <w:r>
        <w:rPr>
          <w:rFonts w:hint="eastAsia"/>
          <w:color w:val="auto"/>
          <w:spacing w:val="-18"/>
          <w:lang w:val="en-US" w:eastAsia="en-US"/>
        </w:rPr>
        <w:t>投</w:t>
      </w:r>
      <w:r>
        <w:rPr>
          <w:rFonts w:hint="eastAsia"/>
          <w:color w:val="auto"/>
          <w:spacing w:val="-18"/>
          <w:lang w:val="en-US" w:eastAsia="zh-CN"/>
        </w:rPr>
        <w:t>、拆分发表和图像造假</w:t>
      </w:r>
      <w:r>
        <w:rPr>
          <w:rFonts w:hint="eastAsia"/>
          <w:color w:val="auto"/>
          <w:spacing w:val="-18"/>
          <w:lang w:val="en-US" w:eastAsia="en-US"/>
        </w:rPr>
        <w:t>，</w:t>
      </w:r>
      <w:r>
        <w:rPr>
          <w:rFonts w:hint="eastAsia"/>
          <w:spacing w:val="-18"/>
          <w:lang w:val="en-US" w:eastAsia="en-US"/>
        </w:rPr>
        <w:t>不涉及剽窃</w:t>
      </w:r>
      <w:r>
        <w:rPr>
          <w:rFonts w:hint="eastAsia"/>
          <w:spacing w:val="-18"/>
          <w:lang w:val="en-US" w:eastAsia="zh-CN"/>
        </w:rPr>
        <w:t>、</w:t>
      </w:r>
      <w:r>
        <w:rPr>
          <w:rFonts w:hint="eastAsia"/>
          <w:spacing w:val="-18"/>
          <w:lang w:val="en-US" w:eastAsia="en-US"/>
        </w:rPr>
        <w:t>抄袭等学术不端及侵权行为</w:t>
      </w:r>
      <w:r>
        <w:rPr>
          <w:rFonts w:hint="eastAsia"/>
          <w:spacing w:val="-18"/>
          <w:lang w:val="en-US" w:eastAsia="zh-CN"/>
        </w:rPr>
        <w:t>。</w:t>
      </w:r>
      <w:r>
        <w:rPr>
          <w:rFonts w:hint="eastAsia"/>
          <w:spacing w:val="-18"/>
          <w:lang w:val="en-US" w:eastAsia="en-US"/>
        </w:rPr>
        <w:t>若发生以上</w:t>
      </w:r>
      <w:r>
        <w:rPr>
          <w:rFonts w:hint="eastAsia"/>
          <w:spacing w:val="-18"/>
          <w:lang w:val="en-US" w:eastAsia="zh-CN"/>
        </w:rPr>
        <w:t>泄密、</w:t>
      </w:r>
      <w:r>
        <w:rPr>
          <w:rFonts w:hint="eastAsia"/>
          <w:spacing w:val="-18"/>
          <w:lang w:val="en-US" w:eastAsia="en-US"/>
        </w:rPr>
        <w:t>侵权、学术不端等问题，一切责任由作者</w:t>
      </w:r>
      <w:r>
        <w:rPr>
          <w:rFonts w:hint="eastAsia"/>
          <w:spacing w:val="-18"/>
          <w:lang w:val="en-US" w:eastAsia="zh-CN"/>
        </w:rPr>
        <w:t>承担</w:t>
      </w:r>
      <w:r>
        <w:rPr>
          <w:rFonts w:hint="eastAsia"/>
          <w:spacing w:val="-18"/>
          <w:lang w:val="en-US" w:eastAsia="en-US"/>
        </w:rPr>
        <w:t>。</w:t>
      </w:r>
    </w:p>
    <w:p w14:paraId="023CD9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488" w:firstLineChars="200"/>
        <w:jc w:val="both"/>
        <w:textAlignment w:val="baseline"/>
        <w:rPr>
          <w:rFonts w:hint="eastAsia"/>
          <w:spacing w:val="-18"/>
          <w:lang w:val="en-US" w:eastAsia="en-US"/>
        </w:rPr>
      </w:pPr>
      <w:r>
        <w:rPr>
          <w:rFonts w:hint="eastAsia"/>
          <w:spacing w:val="-18"/>
          <w:lang w:val="en-US" w:eastAsia="en-US"/>
        </w:rPr>
        <w:t>（</w:t>
      </w:r>
      <w:r>
        <w:rPr>
          <w:rFonts w:hint="eastAsia"/>
          <w:spacing w:val="-18"/>
          <w:lang w:val="en-US" w:eastAsia="zh-CN"/>
        </w:rPr>
        <w:t>2</w:t>
      </w:r>
      <w:r>
        <w:rPr>
          <w:rFonts w:hint="eastAsia"/>
          <w:spacing w:val="-18"/>
          <w:lang w:val="en-US" w:eastAsia="en-US"/>
        </w:rPr>
        <w:t>）</w:t>
      </w:r>
      <w:r>
        <w:rPr>
          <w:rFonts w:hint="eastAsia"/>
          <w:spacing w:val="-18"/>
          <w:lang w:val="en-US" w:eastAsia="zh-CN"/>
        </w:rPr>
        <w:t>本</w:t>
      </w:r>
      <w:r>
        <w:rPr>
          <w:rFonts w:hint="eastAsia"/>
          <w:spacing w:val="-18"/>
          <w:lang w:val="en-US" w:eastAsia="en-US"/>
        </w:rPr>
        <w:t>论文标注的基金项目</w:t>
      </w:r>
      <w:r>
        <w:rPr>
          <w:rFonts w:hint="eastAsia"/>
          <w:spacing w:val="-18"/>
          <w:lang w:val="en-US" w:eastAsia="zh-CN"/>
        </w:rPr>
        <w:t>信息</w:t>
      </w:r>
      <w:r>
        <w:rPr>
          <w:rFonts w:hint="eastAsia"/>
          <w:spacing w:val="-18"/>
          <w:lang w:val="en-US" w:eastAsia="en-US"/>
        </w:rPr>
        <w:t>真实有效，基金</w:t>
      </w:r>
      <w:r>
        <w:rPr>
          <w:rFonts w:hint="eastAsia"/>
          <w:spacing w:val="-18"/>
          <w:lang w:val="en-US" w:eastAsia="zh-CN"/>
        </w:rPr>
        <w:t>项目</w:t>
      </w:r>
      <w:r>
        <w:rPr>
          <w:rFonts w:hint="eastAsia"/>
          <w:spacing w:val="-18"/>
          <w:lang w:val="en-US" w:eastAsia="en-US"/>
        </w:rPr>
        <w:t>内容与论文内容密切相关，论文作者确实参与了基金项目且在投稿之日基金项目还未结题。</w:t>
      </w:r>
    </w:p>
    <w:p w14:paraId="040290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488" w:firstLineChars="200"/>
        <w:jc w:val="both"/>
        <w:textAlignment w:val="baseline"/>
        <w:rPr>
          <w:rFonts w:hint="eastAsia"/>
          <w:spacing w:val="-18"/>
        </w:rPr>
      </w:pPr>
      <w:r>
        <w:rPr>
          <w:rFonts w:hint="eastAsia"/>
          <w:spacing w:val="-18"/>
          <w:lang w:val="en-US" w:eastAsia="en-US"/>
        </w:rPr>
        <w:t>（</w:t>
      </w:r>
      <w:r>
        <w:rPr>
          <w:rFonts w:hint="eastAsia"/>
          <w:spacing w:val="-18"/>
          <w:lang w:val="en-US" w:eastAsia="zh-CN"/>
        </w:rPr>
        <w:t>3</w:t>
      </w:r>
      <w:r>
        <w:rPr>
          <w:rFonts w:hint="eastAsia"/>
          <w:spacing w:val="-18"/>
          <w:lang w:val="en-US" w:eastAsia="en-US"/>
        </w:rPr>
        <w:t>）</w:t>
      </w:r>
      <w:r>
        <w:rPr>
          <w:rFonts w:hint="eastAsia"/>
          <w:spacing w:val="-18"/>
          <w:lang w:val="en-US" w:eastAsia="zh-CN"/>
        </w:rPr>
        <w:t>本</w:t>
      </w:r>
      <w:r>
        <w:rPr>
          <w:rFonts w:hint="eastAsia"/>
          <w:spacing w:val="-18"/>
        </w:rPr>
        <w:t>论文的署名无争议。</w:t>
      </w:r>
      <w:r>
        <w:rPr>
          <w:rFonts w:hint="eastAsia"/>
          <w:spacing w:val="-18"/>
          <w:lang w:val="en-US" w:eastAsia="zh-CN"/>
        </w:rPr>
        <w:t>所有</w:t>
      </w:r>
      <w:r>
        <w:rPr>
          <w:rFonts w:hint="eastAsia"/>
          <w:spacing w:val="-18"/>
        </w:rPr>
        <w:t>作者</w:t>
      </w:r>
      <w:r>
        <w:rPr>
          <w:rFonts w:hint="eastAsia"/>
          <w:spacing w:val="-18"/>
          <w:lang w:val="en-US" w:eastAsia="zh-CN"/>
        </w:rPr>
        <w:t>均做出实际贡献，</w:t>
      </w:r>
      <w:r>
        <w:rPr>
          <w:rFonts w:hint="eastAsia"/>
          <w:spacing w:val="-18"/>
        </w:rPr>
        <w:t>署名排序根据</w:t>
      </w:r>
      <w:r>
        <w:rPr>
          <w:rFonts w:hint="eastAsia"/>
          <w:spacing w:val="-18"/>
          <w:lang w:val="en-US" w:eastAsia="zh-CN"/>
        </w:rPr>
        <w:t>作者</w:t>
      </w:r>
      <w:r>
        <w:rPr>
          <w:rFonts w:hint="eastAsia"/>
          <w:spacing w:val="-18"/>
        </w:rPr>
        <w:t>对本论文的实际贡献确定</w:t>
      </w:r>
      <w:r>
        <w:rPr>
          <w:rFonts w:hint="eastAsia"/>
          <w:spacing w:val="-18"/>
          <w:lang w:eastAsia="zh-CN"/>
        </w:rPr>
        <w:t>。</w:t>
      </w:r>
      <w:r>
        <w:rPr>
          <w:rFonts w:hint="eastAsia"/>
          <w:spacing w:val="-18"/>
        </w:rPr>
        <w:t>若发生署名争议，责任由论文作者承担</w:t>
      </w:r>
      <w:r>
        <w:rPr>
          <w:rFonts w:hint="eastAsia"/>
          <w:spacing w:val="-18"/>
          <w:lang w:eastAsia="zh-CN"/>
        </w:rPr>
        <w:t>。</w:t>
      </w:r>
    </w:p>
    <w:p w14:paraId="0A0F0D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488" w:firstLineChars="200"/>
        <w:jc w:val="both"/>
        <w:textAlignment w:val="baseline"/>
        <w:rPr>
          <w:rFonts w:hint="eastAsia"/>
          <w:spacing w:val="-18"/>
        </w:rPr>
      </w:pPr>
      <w:r>
        <w:rPr>
          <w:rFonts w:hint="eastAsia"/>
          <w:spacing w:val="-18"/>
          <w:lang w:val="en-US" w:eastAsia="en-US"/>
        </w:rPr>
        <w:t>（</w:t>
      </w:r>
      <w:r>
        <w:rPr>
          <w:rFonts w:hint="eastAsia"/>
          <w:spacing w:val="-18"/>
          <w:lang w:val="en-US" w:eastAsia="zh-CN"/>
        </w:rPr>
        <w:t>4</w:t>
      </w:r>
      <w:r>
        <w:rPr>
          <w:rFonts w:hint="eastAsia"/>
          <w:spacing w:val="-18"/>
          <w:lang w:val="en-US" w:eastAsia="en-US"/>
        </w:rPr>
        <w:t>）</w:t>
      </w:r>
      <w:r>
        <w:rPr>
          <w:rFonts w:hint="eastAsia"/>
          <w:spacing w:val="-18"/>
          <w:lang w:val="en-US" w:eastAsia="zh-CN"/>
        </w:rPr>
        <w:t>本</w:t>
      </w:r>
      <w:r>
        <w:rPr>
          <w:rFonts w:hint="eastAsia"/>
          <w:spacing w:val="-18"/>
        </w:rPr>
        <w:t>论文核心内容未使用人工智能工具生成</w:t>
      </w:r>
      <w:r>
        <w:rPr>
          <w:rFonts w:hint="eastAsia"/>
          <w:spacing w:val="-18"/>
          <w:lang w:eastAsia="zh-CN"/>
        </w:rPr>
        <w:t>，</w:t>
      </w:r>
      <w:r>
        <w:rPr>
          <w:rFonts w:hint="eastAsia"/>
          <w:color w:val="auto"/>
          <w:spacing w:val="-18"/>
          <w:highlight w:val="none"/>
          <w:lang w:val="en-US" w:eastAsia="zh-CN"/>
        </w:rPr>
        <w:t>其余部分无</w:t>
      </w:r>
      <w:r>
        <w:rPr>
          <w:rFonts w:hint="eastAsia"/>
          <w:color w:val="auto"/>
          <w:spacing w:val="-18"/>
          <w:highlight w:val="none"/>
        </w:rPr>
        <w:t>人工智能生成工具</w:t>
      </w:r>
      <w:r>
        <w:rPr>
          <w:rFonts w:hint="eastAsia"/>
          <w:color w:val="auto"/>
          <w:spacing w:val="-18"/>
          <w:highlight w:val="none"/>
          <w:lang w:eastAsia="zh-CN"/>
        </w:rPr>
        <w:t>的</w:t>
      </w:r>
      <w:r>
        <w:rPr>
          <w:rFonts w:hint="eastAsia"/>
          <w:color w:val="auto"/>
          <w:highlight w:val="none"/>
          <w:lang w:val="en-US" w:eastAsia="zh-CN"/>
        </w:rPr>
        <w:t>不当使用</w:t>
      </w:r>
      <w:r>
        <w:rPr>
          <w:rFonts w:hint="eastAsia"/>
          <w:spacing w:val="-18"/>
        </w:rPr>
        <w:t>，不存在任何违反出版道德的行为。</w:t>
      </w:r>
    </w:p>
    <w:p w14:paraId="4F05A3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488" w:firstLineChars="200"/>
        <w:jc w:val="both"/>
        <w:textAlignment w:val="baseline"/>
        <w:rPr>
          <w:spacing w:val="-18"/>
        </w:rPr>
      </w:pPr>
      <w:r>
        <w:rPr>
          <w:spacing w:val="-18"/>
        </w:rPr>
        <w:t>（</w:t>
      </w:r>
      <w:r>
        <w:rPr>
          <w:rFonts w:hint="eastAsia"/>
          <w:spacing w:val="-18"/>
          <w:lang w:val="en-US" w:eastAsia="zh-CN"/>
        </w:rPr>
        <w:t>5</w:t>
      </w:r>
      <w:r>
        <w:rPr>
          <w:spacing w:val="-18"/>
        </w:rPr>
        <w:t>）</w:t>
      </w:r>
      <w:r>
        <w:rPr>
          <w:rFonts w:hint="eastAsia"/>
          <w:spacing w:val="-18"/>
          <w:lang w:val="en-US" w:eastAsia="zh-CN"/>
        </w:rPr>
        <w:t>作者</w:t>
      </w:r>
      <w:r>
        <w:rPr>
          <w:spacing w:val="-18"/>
        </w:rPr>
        <w:t>同意</w:t>
      </w:r>
      <w:r>
        <w:rPr>
          <w:rFonts w:hint="eastAsia"/>
          <w:spacing w:val="-18"/>
          <w:lang w:val="en-US" w:eastAsia="zh-CN"/>
        </w:rPr>
        <w:t>期刊</w:t>
      </w:r>
      <w:r>
        <w:rPr>
          <w:spacing w:val="-18"/>
        </w:rPr>
        <w:t>开放获取政策。</w:t>
      </w:r>
      <w:r>
        <w:rPr>
          <w:rFonts w:hint="eastAsia"/>
          <w:spacing w:val="-18"/>
          <w:lang w:val="en-US" w:eastAsia="zh-CN"/>
        </w:rPr>
        <w:t>作者</w:t>
      </w:r>
      <w:r>
        <w:rPr>
          <w:spacing w:val="-18"/>
        </w:rPr>
        <w:t>知悉论文出版后享有文章的署名权，如</w:t>
      </w:r>
      <w:r>
        <w:rPr>
          <w:rFonts w:hint="eastAsia"/>
          <w:spacing w:val="-18"/>
          <w:lang w:val="en-US" w:eastAsia="zh-CN"/>
        </w:rPr>
        <w:t>作者</w:t>
      </w:r>
      <w:r>
        <w:rPr>
          <w:spacing w:val="-18"/>
        </w:rPr>
        <w:t>需要使用或分享文章必须遵守知识产权协议</w:t>
      </w:r>
      <w:r>
        <w:rPr>
          <w:rFonts w:hint="eastAsia"/>
          <w:spacing w:val="-18"/>
          <w:lang w:eastAsia="zh-CN"/>
        </w:rPr>
        <w:t>（</w:t>
      </w:r>
      <w:bookmarkStart w:id="0" w:name="_GoBack"/>
      <w:bookmarkEnd w:id="0"/>
      <w:r>
        <w:rPr>
          <w:spacing w:val="-18"/>
        </w:rPr>
        <w:t>CC-BY-NC 4</w:t>
      </w:r>
      <w:r>
        <w:rPr>
          <w:rFonts w:hint="eastAsia"/>
          <w:spacing w:val="-18"/>
          <w:lang w:val="en-US" w:eastAsia="zh-CN"/>
        </w:rPr>
        <w:t>.</w:t>
      </w:r>
      <w:r>
        <w:rPr>
          <w:spacing w:val="-18"/>
        </w:rPr>
        <w:t>0</w:t>
      </w:r>
      <w:r>
        <w:rPr>
          <w:rFonts w:hint="eastAsia"/>
          <w:spacing w:val="-18"/>
          <w:lang w:eastAsia="zh-CN"/>
        </w:rPr>
        <w:t>）</w:t>
      </w:r>
      <w:r>
        <w:rPr>
          <w:spacing w:val="-18"/>
        </w:rPr>
        <w:t>许可。</w:t>
      </w:r>
    </w:p>
    <w:p w14:paraId="3C4B49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488" w:firstLineChars="200"/>
        <w:jc w:val="both"/>
        <w:textAlignment w:val="baseline"/>
        <w:rPr>
          <w:rFonts w:hint="eastAsia"/>
          <w:spacing w:val="-18"/>
          <w:lang w:eastAsia="zh-CN"/>
        </w:rPr>
      </w:pPr>
      <w:r>
        <w:rPr>
          <w:spacing w:val="-18"/>
        </w:rPr>
        <w:t>（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）</w:t>
      </w:r>
      <w:r>
        <w:rPr>
          <w:rFonts w:hint="eastAsia"/>
          <w:spacing w:val="-18"/>
          <w:lang w:val="en-US" w:eastAsia="zh-CN"/>
        </w:rPr>
        <w:t>作者</w:t>
      </w:r>
      <w:r>
        <w:rPr>
          <w:spacing w:val="-18"/>
        </w:rPr>
        <w:t>同意编辑部一次性</w:t>
      </w:r>
      <w:r>
        <w:rPr>
          <w:rFonts w:hint="eastAsia"/>
          <w:spacing w:val="-18"/>
          <w:lang w:val="en-US" w:eastAsia="zh-CN"/>
        </w:rPr>
        <w:t>付清</w:t>
      </w:r>
      <w:r>
        <w:rPr>
          <w:spacing w:val="-18"/>
        </w:rPr>
        <w:t>稿酬（含</w:t>
      </w:r>
      <w:r>
        <w:rPr>
          <w:rFonts w:hint="eastAsia"/>
          <w:spacing w:val="-18"/>
        </w:rPr>
        <w:t>著作权转让费</w:t>
      </w:r>
      <w:r>
        <w:rPr>
          <w:rFonts w:hint="eastAsia"/>
          <w:spacing w:val="-18"/>
          <w:lang w:val="en-US" w:eastAsia="zh-CN"/>
        </w:rPr>
        <w:t>及</w:t>
      </w:r>
      <w:r>
        <w:rPr>
          <w:rFonts w:hint="eastAsia"/>
          <w:spacing w:val="-18"/>
          <w:lang w:eastAsia="zh-CN"/>
        </w:rPr>
        <w:t>著作权转让应由作者获得的全部报酬</w:t>
      </w:r>
      <w:r>
        <w:rPr>
          <w:spacing w:val="-18"/>
        </w:rPr>
        <w:t>）</w:t>
      </w:r>
      <w:r>
        <w:rPr>
          <w:rFonts w:hint="eastAsia"/>
          <w:spacing w:val="-18"/>
          <w:lang w:eastAsia="zh-CN"/>
        </w:rPr>
        <w:t>，编辑部无需向作者另行支付任何报酬。</w:t>
      </w:r>
    </w:p>
    <w:p w14:paraId="212D8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auto"/>
        <w:ind w:firstLine="488" w:firstLineChars="200"/>
        <w:jc w:val="both"/>
        <w:textAlignment w:val="baseline"/>
        <w:rPr>
          <w:color w:val="auto"/>
          <w:spacing w:val="-18"/>
        </w:rPr>
      </w:pPr>
      <w:r>
        <w:rPr>
          <w:rFonts w:hint="eastAsia"/>
          <w:color w:val="auto"/>
          <w:spacing w:val="-18"/>
          <w:lang w:eastAsia="zh-CN"/>
        </w:rPr>
        <w:t>（</w:t>
      </w:r>
      <w:r>
        <w:rPr>
          <w:rFonts w:hint="eastAsia"/>
          <w:color w:val="auto"/>
          <w:spacing w:val="-18"/>
          <w:lang w:val="en-US" w:eastAsia="zh-CN"/>
        </w:rPr>
        <w:t>7</w:t>
      </w:r>
      <w:r>
        <w:rPr>
          <w:rFonts w:hint="eastAsia"/>
          <w:color w:val="auto"/>
          <w:spacing w:val="-18"/>
          <w:lang w:eastAsia="zh-CN"/>
        </w:rPr>
        <w:t>）</w:t>
      </w:r>
      <w:r>
        <w:rPr>
          <w:color w:val="auto"/>
          <w:spacing w:val="-18"/>
        </w:rPr>
        <w:t>本协议自全体作者签字之日起生效，本协议扫描件与原件具有同等法律效力。</w:t>
      </w:r>
    </w:p>
    <w:p w14:paraId="535674E0">
      <w:pPr>
        <w:pStyle w:val="2"/>
        <w:spacing w:before="91" w:line="220" w:lineRule="auto"/>
        <w:jc w:val="center"/>
        <w:rPr>
          <w:u w:val="single" w:color="auto"/>
        </w:rPr>
      </w:pPr>
      <w:r>
        <w:rPr>
          <w:rFonts w:hint="eastAsia"/>
          <w:spacing w:val="-13"/>
          <w:lang w:val="en-US" w:eastAsia="zh-CN"/>
        </w:rPr>
        <w:t xml:space="preserve">           </w:t>
      </w:r>
      <w:r>
        <w:rPr>
          <w:spacing w:val="-13"/>
        </w:rPr>
        <w:t>作者签名</w:t>
      </w:r>
      <w:r>
        <w:rPr>
          <w:rFonts w:hint="eastAsia"/>
          <w:spacing w:val="-13"/>
          <w:lang w:eastAsia="zh-CN"/>
        </w:rPr>
        <w:t>：</w:t>
      </w:r>
      <w:r>
        <w:rPr>
          <w:spacing w:val="-13"/>
        </w:rPr>
        <w:t>1.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spacing w:val="-13"/>
        </w:rPr>
        <w:t>2.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spacing w:val="-13"/>
        </w:rPr>
        <w:t>3.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     </w:t>
      </w:r>
    </w:p>
    <w:p w14:paraId="74B4D979">
      <w:pPr>
        <w:pStyle w:val="2"/>
        <w:spacing w:before="91" w:line="220" w:lineRule="auto"/>
        <w:ind w:firstLine="4064" w:firstLineChars="1600"/>
        <w:jc w:val="both"/>
        <w:rPr>
          <w:rFonts w:hint="eastAsia"/>
          <w:spacing w:val="-13"/>
          <w:lang w:val="en-US" w:eastAsia="zh-CN"/>
        </w:rPr>
      </w:pPr>
    </w:p>
    <w:p w14:paraId="27E9D8D6">
      <w:pPr>
        <w:pStyle w:val="2"/>
        <w:spacing w:before="91" w:line="220" w:lineRule="auto"/>
        <w:ind w:firstLine="4318" w:firstLineChars="1700"/>
        <w:jc w:val="both"/>
        <w:rPr>
          <w:rFonts w:ascii="Arial"/>
          <w:sz w:val="21"/>
        </w:rPr>
      </w:pPr>
      <w:r>
        <w:rPr>
          <w:rFonts w:hint="eastAsia"/>
          <w:spacing w:val="-13"/>
          <w:lang w:val="en-US" w:eastAsia="zh-CN"/>
        </w:rPr>
        <w:t>4</w:t>
      </w:r>
      <w:r>
        <w:rPr>
          <w:spacing w:val="-13"/>
        </w:rPr>
        <w:t>.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rFonts w:hint="eastAsia"/>
          <w:spacing w:val="-13"/>
          <w:lang w:val="en-US" w:eastAsia="zh-CN"/>
        </w:rPr>
        <w:t>5</w:t>
      </w:r>
      <w:r>
        <w:rPr>
          <w:spacing w:val="-13"/>
        </w:rPr>
        <w:t>.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rFonts w:hint="eastAsia"/>
          <w:spacing w:val="-13"/>
          <w:lang w:val="en-US" w:eastAsia="zh-CN"/>
        </w:rPr>
        <w:t>6</w:t>
      </w:r>
      <w:r>
        <w:rPr>
          <w:spacing w:val="-13"/>
        </w:rPr>
        <w:t>.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u w:val="none" w:color="auto"/>
        </w:rPr>
        <w:t xml:space="preserve">   </w:t>
      </w:r>
      <w:r>
        <w:rPr>
          <w:rFonts w:hint="eastAsia"/>
          <w:u w:val="none" w:color="auto"/>
          <w:lang w:val="en-US" w:eastAsia="zh-CN"/>
        </w:rPr>
        <w:t xml:space="preserve">      </w:t>
      </w:r>
    </w:p>
    <w:p w14:paraId="5481C0DC">
      <w:pPr>
        <w:pStyle w:val="2"/>
        <w:spacing w:before="92" w:line="220" w:lineRule="auto"/>
        <w:ind w:right="34"/>
        <w:jc w:val="right"/>
        <w:rPr>
          <w:rFonts w:hint="eastAsia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 xml:space="preserve"> </w:t>
      </w:r>
    </w:p>
    <w:p w14:paraId="753EDC5E">
      <w:pPr>
        <w:pStyle w:val="2"/>
        <w:spacing w:before="92" w:line="220" w:lineRule="auto"/>
        <w:ind w:right="34"/>
        <w:jc w:val="right"/>
      </w:pPr>
      <w:r>
        <w:rPr>
          <w:spacing w:val="-11"/>
        </w:rPr>
        <w:t>年</w:t>
      </w:r>
      <w:r>
        <w:rPr>
          <w:rFonts w:hint="eastAsia"/>
          <w:spacing w:val="-11"/>
          <w:lang w:val="en-US" w:eastAsia="zh-CN"/>
        </w:rPr>
        <w:t xml:space="preserve">   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spacing w:val="-11"/>
        </w:rPr>
        <w:t>月</w:t>
      </w:r>
      <w:r>
        <w:rPr>
          <w:rFonts w:hint="eastAsia"/>
          <w:spacing w:val="-11"/>
          <w:lang w:val="en-US" w:eastAsia="zh-CN"/>
        </w:rPr>
        <w:t xml:space="preserve">    </w:t>
      </w:r>
      <w:r>
        <w:rPr>
          <w:spacing w:val="-11"/>
        </w:rPr>
        <w:t>日</w:t>
      </w:r>
    </w:p>
    <w:sectPr>
      <w:pgSz w:w="11910" w:h="16840"/>
      <w:pgMar w:top="1134" w:right="1417" w:bottom="0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83C75"/>
    <w:rsid w:val="019839E8"/>
    <w:rsid w:val="03C6190E"/>
    <w:rsid w:val="0CA136D1"/>
    <w:rsid w:val="12B97EEC"/>
    <w:rsid w:val="310F751A"/>
    <w:rsid w:val="4D8166C3"/>
    <w:rsid w:val="4F95109E"/>
    <w:rsid w:val="629B4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675</Words>
  <Characters>690</Characters>
  <TotalTime>2</TotalTime>
  <ScaleCrop>false</ScaleCrop>
  <LinksUpToDate>false</LinksUpToDate>
  <CharactersWithSpaces>829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2022-07-29T03:52:00Z</dcterms:created>
  <dc:creator>ld</dc:creator>
  <cp:lastModifiedBy>吴楠</cp:lastModifiedBy>
  <dcterms:modified xsi:type="dcterms:W3CDTF">2026-02-24T08:03:36Z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2026-01-05T15:30:34Z</vt:filetime>
  </property>
  <property fmtid="{D5CDD505-2E9C-101B-9397-08002B2CF9AE}" pid="4" name="KSOTemplateDocerSaveRecord">
    <vt:lpwstr>eyJoZGlkIjoiZTA4MDRlMWJjNTUzYjk4NWRlOWYwN2M1MjAyM2ZhZGMiLCJ1c2VySWQiOiIyOTk3OTk3MTIifQ==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ADD79EDF1E32432AB1898A936D92D26B_13</vt:lpwstr>
  </property>
</Properties>
</file>